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E" w:rsidRPr="00380185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185">
        <w:rPr>
          <w:rFonts w:ascii="Times New Roman" w:hAnsi="Times New Roman" w:cs="Times New Roman"/>
          <w:sz w:val="24"/>
          <w:szCs w:val="24"/>
        </w:rPr>
        <w:t xml:space="preserve">Чек-лист </w:t>
      </w:r>
      <w:r w:rsidR="00BA5958" w:rsidRPr="00380185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2B452A" w:rsidRPr="00380185">
        <w:rPr>
          <w:rFonts w:ascii="Times New Roman" w:hAnsi="Times New Roman" w:cs="Times New Roman"/>
          <w:sz w:val="24"/>
          <w:szCs w:val="24"/>
        </w:rPr>
        <w:t>МБОУ ________________</w:t>
      </w:r>
      <w:r w:rsidR="00BA5958" w:rsidRPr="00380185">
        <w:rPr>
          <w:rFonts w:ascii="Times New Roman" w:hAnsi="Times New Roman" w:cs="Times New Roman"/>
          <w:sz w:val="24"/>
          <w:szCs w:val="24"/>
        </w:rPr>
        <w:t xml:space="preserve"> к введению </w:t>
      </w:r>
    </w:p>
    <w:p w:rsidR="002A5DD2" w:rsidRPr="00380185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185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="00BA5958" w:rsidRPr="00380185">
        <w:rPr>
          <w:rFonts w:ascii="Times New Roman" w:hAnsi="Times New Roman" w:cs="Times New Roman"/>
          <w:sz w:val="24"/>
          <w:szCs w:val="24"/>
        </w:rPr>
        <w:t>ФГОС НОО и ФГОС ООО</w:t>
      </w:r>
    </w:p>
    <w:p w:rsidR="00803A0F" w:rsidRPr="004C06C4" w:rsidRDefault="00803A0F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3" w:type="dxa"/>
        <w:tblLook w:val="04A0"/>
      </w:tblPr>
      <w:tblGrid>
        <w:gridCol w:w="9039"/>
        <w:gridCol w:w="1984"/>
        <w:gridCol w:w="2126"/>
        <w:gridCol w:w="1984"/>
      </w:tblGrid>
      <w:tr w:rsidR="00803A0F" w:rsidRPr="00380185" w:rsidTr="002B452A">
        <w:tc>
          <w:tcPr>
            <w:tcW w:w="9039" w:type="dxa"/>
          </w:tcPr>
          <w:p w:rsidR="00803A0F" w:rsidRPr="00380185" w:rsidRDefault="00803A0F" w:rsidP="002B452A">
            <w:pPr>
              <w:jc w:val="center"/>
              <w:rPr>
                <w:rFonts w:ascii="Times New Roman" w:hAnsi="Times New Roman" w:cs="Times New Roman"/>
              </w:rPr>
            </w:pPr>
            <w:r w:rsidRPr="0038018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803A0F" w:rsidRPr="00380185" w:rsidRDefault="00803A0F" w:rsidP="002B452A">
            <w:pPr>
              <w:jc w:val="center"/>
              <w:rPr>
                <w:rFonts w:ascii="Times New Roman" w:hAnsi="Times New Roman" w:cs="Times New Roman"/>
              </w:rPr>
            </w:pPr>
            <w:r w:rsidRPr="00380185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2126" w:type="dxa"/>
          </w:tcPr>
          <w:p w:rsidR="00803A0F" w:rsidRPr="00380185" w:rsidRDefault="00803A0F" w:rsidP="002B452A">
            <w:pPr>
              <w:jc w:val="center"/>
              <w:rPr>
                <w:rFonts w:ascii="Times New Roman" w:hAnsi="Times New Roman" w:cs="Times New Roman"/>
              </w:rPr>
            </w:pPr>
            <w:r w:rsidRPr="00380185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984" w:type="dxa"/>
          </w:tcPr>
          <w:p w:rsidR="00803A0F" w:rsidRPr="00380185" w:rsidRDefault="00803A0F" w:rsidP="002B452A">
            <w:pPr>
              <w:jc w:val="center"/>
              <w:rPr>
                <w:rFonts w:ascii="Times New Roman" w:hAnsi="Times New Roman" w:cs="Times New Roman"/>
              </w:rPr>
            </w:pPr>
            <w:r w:rsidRPr="00380185">
              <w:rPr>
                <w:rFonts w:ascii="Times New Roman" w:hAnsi="Times New Roman" w:cs="Times New Roman"/>
              </w:rPr>
              <w:t>Срок исполнения</w:t>
            </w:r>
          </w:p>
          <w:p w:rsidR="002751D9" w:rsidRPr="00380185" w:rsidRDefault="002751D9" w:rsidP="002B45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hAnsi="Times New Roman" w:cs="Times New Roman"/>
                <w:spacing w:val="-6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hAnsi="Times New Roman" w:cs="Times New Roman"/>
                <w:spacing w:val="-6"/>
              </w:rPr>
              <w:t xml:space="preserve">Создана и функционирует рабочая группа по переходу на </w:t>
            </w:r>
            <w:proofErr w:type="gramStart"/>
            <w:r w:rsidRPr="00380185">
              <w:rPr>
                <w:rFonts w:ascii="Times New Roman" w:hAnsi="Times New Roman" w:cs="Times New Roman"/>
                <w:spacing w:val="-6"/>
              </w:rPr>
              <w:t>обновленные</w:t>
            </w:r>
            <w:proofErr w:type="gramEnd"/>
            <w:r w:rsidRPr="00380185">
              <w:rPr>
                <w:rFonts w:ascii="Times New Roman" w:hAnsi="Times New Roman" w:cs="Times New Roman"/>
                <w:spacing w:val="-6"/>
              </w:rPr>
              <w:t xml:space="preserve"> ФГОС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hAnsi="Times New Roman" w:cs="Times New Roman"/>
                <w:spacing w:val="-6"/>
              </w:rPr>
              <w:t>Участие в федеральной апробации примерных основных образовательных программ ФГОС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3405EF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80185">
              <w:rPr>
                <w:rFonts w:ascii="Times New Roman" w:hAnsi="Times New Roman" w:cs="Times New Roman"/>
                <w:spacing w:val="-6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</w:t>
            </w:r>
            <w:r w:rsidR="002751D9"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ции учащихся</w:t>
            </w: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т.п.);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Разработан план методической работы, обеспечивающей сопровождение введения обновленных ФГОС, в т.ч. определена тематика педагогических советов, методических объединений учителей </w:t>
            </w:r>
            <w:r w:rsidR="002751D9"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–</w:t>
            </w: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предметников</w:t>
            </w:r>
            <w:r w:rsidR="002751D9"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т.п.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2751D9">
            <w:pPr>
              <w:pStyle w:val="Default"/>
              <w:rPr>
                <w:sz w:val="22"/>
                <w:szCs w:val="22"/>
              </w:rPr>
            </w:pPr>
            <w:r w:rsidRPr="00380185">
              <w:rPr>
                <w:rFonts w:eastAsia="Times New Roman"/>
                <w:spacing w:val="-6"/>
                <w:sz w:val="22"/>
                <w:szCs w:val="22"/>
                <w:lang w:eastAsia="ru-RU"/>
              </w:rPr>
              <w:t xml:space="preserve">Разработан план  информационно-просветительской работы с родителями (законными представителями) учащихся о переходе </w:t>
            </w:r>
            <w:proofErr w:type="gramStart"/>
            <w:r w:rsidRPr="00380185">
              <w:rPr>
                <w:rFonts w:eastAsia="Times New Roman"/>
                <w:spacing w:val="-6"/>
                <w:sz w:val="22"/>
                <w:szCs w:val="22"/>
                <w:lang w:eastAsia="ru-RU"/>
              </w:rPr>
              <w:t>на</w:t>
            </w:r>
            <w:proofErr w:type="gramEnd"/>
            <w:r w:rsidRPr="00380185">
              <w:rPr>
                <w:rFonts w:eastAsia="Times New Roman"/>
                <w:spacing w:val="-6"/>
                <w:sz w:val="22"/>
                <w:szCs w:val="22"/>
                <w:lang w:eastAsia="ru-RU"/>
              </w:rPr>
              <w:t xml:space="preserve"> обновленные ФГОС 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  <w:p w:rsidR="002751D9" w:rsidRPr="00380185" w:rsidRDefault="002751D9" w:rsidP="004C06C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обновленными</w:t>
            </w:r>
            <w:proofErr w:type="gramEnd"/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Обеспечена доступность использования информационно-методических ресурсов для участников образовательной деятельности (компьютерная техника, интернет; методические материалы и периодика) 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3405EF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  <w:tr w:rsidR="00803A0F" w:rsidRPr="00380185" w:rsidTr="002B452A">
        <w:tc>
          <w:tcPr>
            <w:tcW w:w="9039" w:type="dxa"/>
          </w:tcPr>
          <w:p w:rsidR="00803A0F" w:rsidRPr="00380185" w:rsidRDefault="00803A0F" w:rsidP="00ED45FE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801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Проведена инвентаризация  материально-технических и иных условий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A0F" w:rsidRPr="00380185" w:rsidRDefault="00803A0F">
            <w:pPr>
              <w:rPr>
                <w:rFonts w:ascii="Times New Roman" w:hAnsi="Times New Roman" w:cs="Times New Roman"/>
              </w:rPr>
            </w:pPr>
          </w:p>
        </w:tc>
      </w:tr>
    </w:tbl>
    <w:p w:rsidR="00BA5958" w:rsidRDefault="00BA5958"/>
    <w:sectPr w:rsidR="00BA5958" w:rsidSect="003801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58"/>
    <w:rsid w:val="00011F68"/>
    <w:rsid w:val="00151FF3"/>
    <w:rsid w:val="002751D9"/>
    <w:rsid w:val="002A5DD2"/>
    <w:rsid w:val="002B452A"/>
    <w:rsid w:val="003405EF"/>
    <w:rsid w:val="00380185"/>
    <w:rsid w:val="004C06C4"/>
    <w:rsid w:val="007A307C"/>
    <w:rsid w:val="00803A0F"/>
    <w:rsid w:val="008F3407"/>
    <w:rsid w:val="009578E3"/>
    <w:rsid w:val="00A311E6"/>
    <w:rsid w:val="00BA5958"/>
    <w:rsid w:val="00C811A6"/>
    <w:rsid w:val="00D80842"/>
    <w:rsid w:val="00ED45FE"/>
    <w:rsid w:val="00F4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Pavlovec</cp:lastModifiedBy>
  <cp:revision>6</cp:revision>
  <cp:lastPrinted>2021-11-23T06:22:00Z</cp:lastPrinted>
  <dcterms:created xsi:type="dcterms:W3CDTF">2022-01-12T07:33:00Z</dcterms:created>
  <dcterms:modified xsi:type="dcterms:W3CDTF">2022-06-02T07:48:00Z</dcterms:modified>
</cp:coreProperties>
</file>